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</w:t>
      </w:r>
      <w:r w:rsidR="00C010DE">
        <w:rPr>
          <w:rFonts w:ascii="Corbel" w:hAnsi="Corbel"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Pr="009C54AE">
        <w:rPr>
          <w:rFonts w:ascii="Corbel" w:hAnsi="Corbel"/>
          <w:i/>
          <w:smallCaps/>
          <w:sz w:val="24"/>
          <w:szCs w:val="24"/>
        </w:rPr>
        <w:t>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</w:t>
      </w:r>
      <w:r w:rsidR="00A14929">
        <w:rPr>
          <w:rFonts w:ascii="Corbel" w:hAnsi="Corbel"/>
          <w:sz w:val="20"/>
          <w:szCs w:val="20"/>
        </w:rPr>
        <w:t>2019-2020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14929" w:rsidRDefault="00A14929" w:rsidP="00A14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14929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Historia myśli pedagogicznej</w:t>
            </w:r>
          </w:p>
        </w:tc>
      </w:tr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933A5" w:rsidRPr="009C54AE" w:rsidRDefault="00533BA4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933A5" w:rsidRPr="009C54AE" w:rsidRDefault="00533BA4" w:rsidP="005172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33A5" w:rsidRPr="009C54AE" w:rsidRDefault="003819F9" w:rsidP="00124C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24C89">
              <w:rPr>
                <w:rFonts w:ascii="Corbel" w:hAnsi="Corbel"/>
                <w:b w:val="0"/>
                <w:sz w:val="24"/>
                <w:szCs w:val="24"/>
              </w:rPr>
              <w:t xml:space="preserve">edagogika </w:t>
            </w:r>
            <w:r w:rsidR="00F05B52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jednolity magisterski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933A5" w:rsidRPr="009C54AE" w:rsidRDefault="006A2A2A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933A5" w:rsidRPr="009C54AE" w:rsidRDefault="002A390A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933A5" w:rsidRPr="009C54AE" w:rsidRDefault="002A390A" w:rsidP="002A390A">
            <w:pPr>
              <w:pStyle w:val="Odpowiedzi"/>
              <w:numPr>
                <w:ilvl w:val="0"/>
                <w:numId w:val="6"/>
              </w:numPr>
              <w:spacing w:before="0" w:after="0"/>
              <w:ind w:left="318" w:hanging="318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172E7">
              <w:rPr>
                <w:rFonts w:ascii="Corbel" w:hAnsi="Corbel"/>
                <w:b w:val="0"/>
                <w:sz w:val="24"/>
                <w:szCs w:val="24"/>
              </w:rPr>
              <w:t>rzygotowanie psychologiczno - pedagogiczne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933A5" w:rsidRPr="009C54AE" w:rsidRDefault="004933A5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4933A5" w:rsidRPr="00533BA4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933A5" w:rsidRPr="00533BA4" w:rsidRDefault="004933A5" w:rsidP="00533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3BA4">
              <w:rPr>
                <w:rFonts w:ascii="Corbel" w:hAnsi="Corbel"/>
                <w:b w:val="0"/>
                <w:sz w:val="24"/>
                <w:szCs w:val="24"/>
              </w:rPr>
              <w:t>dr hab</w:t>
            </w:r>
            <w:r w:rsidR="00533BA4" w:rsidRPr="00533BA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533BA4">
              <w:rPr>
                <w:rFonts w:ascii="Corbel" w:hAnsi="Corbel"/>
                <w:b w:val="0"/>
                <w:sz w:val="24"/>
                <w:szCs w:val="24"/>
              </w:rPr>
              <w:t xml:space="preserve"> Edmund </w:t>
            </w:r>
            <w:proofErr w:type="spellStart"/>
            <w:r w:rsidRPr="00533BA4">
              <w:rPr>
                <w:rFonts w:ascii="Corbel" w:hAnsi="Corbel"/>
                <w:b w:val="0"/>
                <w:sz w:val="24"/>
                <w:szCs w:val="24"/>
              </w:rPr>
              <w:t>Juśko</w:t>
            </w:r>
            <w:proofErr w:type="spellEnd"/>
            <w:r w:rsidRPr="00533B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33BA4">
              <w:rPr>
                <w:rFonts w:ascii="Corbel" w:hAnsi="Corbel"/>
                <w:b w:val="0"/>
                <w:sz w:val="24"/>
                <w:szCs w:val="24"/>
              </w:rPr>
              <w:t>,</w:t>
            </w:r>
            <w:bookmarkStart w:id="0" w:name="_GoBack"/>
            <w:bookmarkEnd w:id="0"/>
            <w:r w:rsidR="00533BA4" w:rsidRPr="00533BA4">
              <w:rPr>
                <w:rFonts w:ascii="Corbel" w:hAnsi="Corbel"/>
                <w:b w:val="0"/>
                <w:sz w:val="24"/>
                <w:szCs w:val="24"/>
              </w:rPr>
              <w:t xml:space="preserve">prof. UR  </w:t>
            </w:r>
          </w:p>
        </w:tc>
      </w:tr>
      <w:tr w:rsidR="004933A5" w:rsidRPr="00F05B52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933A5" w:rsidRPr="00F05B52" w:rsidRDefault="00F05B52" w:rsidP="006A2A2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05B52">
              <w:rPr>
                <w:rFonts w:ascii="Corbel" w:hAnsi="Corbel"/>
                <w:b w:val="0"/>
                <w:sz w:val="24"/>
                <w:szCs w:val="24"/>
              </w:rPr>
              <w:t xml:space="preserve">dr hab. prof. UR  Edmund </w:t>
            </w:r>
            <w:proofErr w:type="spellStart"/>
            <w:r w:rsidRPr="00F05B52">
              <w:rPr>
                <w:rFonts w:ascii="Corbel" w:hAnsi="Corbel"/>
                <w:b w:val="0"/>
                <w:sz w:val="24"/>
                <w:szCs w:val="24"/>
              </w:rPr>
              <w:t>Juśko</w:t>
            </w:r>
            <w:proofErr w:type="spellEnd"/>
            <w:r w:rsidRPr="00F05B52">
              <w:rPr>
                <w:rFonts w:ascii="Corbel" w:hAnsi="Corbel"/>
                <w:b w:val="0"/>
                <w:sz w:val="24"/>
                <w:szCs w:val="24"/>
              </w:rPr>
              <w:t>, dr Elżbieta Dolata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531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531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771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A15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E22C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311D">
        <w:rPr>
          <w:rFonts w:ascii="Corbel" w:hAnsi="Corbel"/>
          <w:smallCaps w:val="0"/>
          <w:szCs w:val="24"/>
        </w:rPr>
        <w:t>:</w:t>
      </w:r>
    </w:p>
    <w:p w:rsidR="009C54AE" w:rsidRDefault="00C5311D" w:rsidP="001E22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Default="002A158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Podstawowa wiedza dotycząca historii Polski (zakres szkoły średniej).</w:t>
            </w:r>
          </w:p>
          <w:p w:rsidR="0085747A" w:rsidRPr="009C54AE" w:rsidRDefault="002A1581" w:rsidP="001E22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Podstawowa wiedza dotycząca  historii powszechnej (zakres szkoły średniej).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2A390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człowieka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w przeszłości.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364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2A390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Formowania krytycyzmu wobec źródeł informacji o minionych faktach edukacyjnych, jak i wobec upowszechnionych w piśmiennictwie historycznym i pedagogicznym standardowych interpretacji tych faktów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9C54AE" w:rsidTr="002A390A">
        <w:trPr>
          <w:trHeight w:val="887"/>
        </w:trPr>
        <w:tc>
          <w:tcPr>
            <w:tcW w:w="851" w:type="dxa"/>
            <w:vAlign w:val="center"/>
          </w:tcPr>
          <w:p w:rsidR="0085747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086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:rsidR="00F30869" w:rsidRPr="009C54AE" w:rsidRDefault="00F308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F30869" w:rsidRPr="002A390A" w:rsidRDefault="00F30869" w:rsidP="002A390A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Przekonanie studentów o tym, że współczesność edukacyjna jest rezultatem ciągłości i zmiany, występujących w historycznym procesie powszechniej działalności edukacyjnej człowieka.</w:t>
            </w:r>
          </w:p>
        </w:tc>
      </w:tr>
      <w:tr w:rsidR="00B3592E" w:rsidRPr="009C54AE" w:rsidTr="00923D7D">
        <w:trPr>
          <w:trHeight w:val="948"/>
        </w:trPr>
        <w:tc>
          <w:tcPr>
            <w:tcW w:w="851" w:type="dxa"/>
            <w:vAlign w:val="center"/>
          </w:tcPr>
          <w:p w:rsidR="00B3592E" w:rsidRPr="009C54AE" w:rsidRDefault="00B359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592E" w:rsidRPr="00F30869" w:rsidRDefault="00B3592E" w:rsidP="002A390A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Ukazanie   studentom wielostronnych związków teorii i praktyki edukacyjnej z ekonomicznym i kulturalnym poziomem rozwoju społeczeństwa, zwłaszcza zaś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z nauką i społeczno-polityczną ideologią danej epoki historyczne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j.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530CE" w:rsidRPr="009C54AE" w:rsidRDefault="002530C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927DC" w:rsidRPr="009C54AE" w:rsidTr="002530CE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7DC" w:rsidRPr="009C54AE" w:rsidTr="002A390A">
        <w:tc>
          <w:tcPr>
            <w:tcW w:w="1679" w:type="dxa"/>
          </w:tcPr>
          <w:p w:rsidR="0085747A" w:rsidRPr="009C54AE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564BBF" w:rsidRPr="00F43496" w:rsidRDefault="00937B8D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 koncepcje wychowania i kształcenia w poszczególnych epokach historycznych oraz  potrafi  je  krytycznie oceni</w:t>
            </w:r>
            <w:r w:rsidR="00D37B35">
              <w:rPr>
                <w:rFonts w:ascii="Corbel" w:hAnsi="Corbel"/>
                <w:sz w:val="24"/>
                <w:szCs w:val="24"/>
              </w:rPr>
              <w:t>ć</w:t>
            </w:r>
          </w:p>
        </w:tc>
        <w:tc>
          <w:tcPr>
            <w:tcW w:w="1865" w:type="dxa"/>
            <w:vAlign w:val="center"/>
          </w:tcPr>
          <w:p w:rsidR="0085747A" w:rsidRPr="002C4844" w:rsidRDefault="002C4844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PPiW.W02</w:t>
            </w: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937B8D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937B8D" w:rsidRDefault="00937B8D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systemy wychowawcze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, ich specyfikę i przeobrażenia </w:t>
            </w:r>
            <w:r>
              <w:rPr>
                <w:rFonts w:ascii="Corbel" w:hAnsi="Corbel"/>
                <w:sz w:val="24"/>
                <w:szCs w:val="24"/>
              </w:rPr>
              <w:t xml:space="preserve"> na przestrzeni dziejów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 oraz wymieni ich twórców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PPiW.W04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B43D55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937B8D" w:rsidRDefault="00B43D55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wybrane instytucje oświatowe, wychowawcze i opiekuńcze w poszczególnych okresach historycznych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PPiW.W05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7F668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937B8D" w:rsidRDefault="0027281C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Skomentuje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 zmiany w </w:t>
            </w:r>
            <w:r w:rsidR="00FA4BFD">
              <w:rPr>
                <w:rFonts w:ascii="Corbel" w:hAnsi="Corbel"/>
                <w:sz w:val="24"/>
                <w:szCs w:val="24"/>
              </w:rPr>
              <w:t xml:space="preserve">wizerunku nauczyciela oraz 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relacjach nauczyciel –uczeń-rodzic na przestrzeni dziejów 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PPiW.W16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530CE" w:rsidRPr="009C54AE" w:rsidTr="002A390A">
        <w:tc>
          <w:tcPr>
            <w:tcW w:w="1679" w:type="dxa"/>
          </w:tcPr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2530CE" w:rsidRDefault="002530CE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Dokona analizy materiałów źródłowych </w:t>
            </w:r>
            <w:r w:rsidR="001948AE">
              <w:rPr>
                <w:rFonts w:ascii="Corbel" w:hAnsi="Corbel"/>
                <w:sz w:val="24"/>
                <w:szCs w:val="24"/>
              </w:rPr>
              <w:t>i na ich podstawie</w:t>
            </w:r>
            <w:r>
              <w:rPr>
                <w:rFonts w:ascii="Corbel" w:hAnsi="Corbel"/>
                <w:sz w:val="24"/>
                <w:szCs w:val="24"/>
              </w:rPr>
              <w:t xml:space="preserve"> wyciągnie wnioski o uwarunkowaniach rozwiązań pedagogicznych w różnych epokach historycznych</w:t>
            </w:r>
          </w:p>
        </w:tc>
        <w:tc>
          <w:tcPr>
            <w:tcW w:w="1865" w:type="dxa"/>
            <w:vAlign w:val="center"/>
          </w:tcPr>
          <w:p w:rsidR="002530CE" w:rsidRPr="002A390A" w:rsidRDefault="002530CE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43496">
              <w:rPr>
                <w:rFonts w:ascii="Corbel" w:hAnsi="Corbel"/>
                <w:b w:val="0"/>
                <w:bCs/>
                <w:szCs w:val="24"/>
              </w:rPr>
              <w:t>PPiW.U01</w:t>
            </w:r>
          </w:p>
        </w:tc>
      </w:tr>
      <w:tr w:rsidR="004927DC" w:rsidRPr="009C54AE" w:rsidTr="002A390A">
        <w:tc>
          <w:tcPr>
            <w:tcW w:w="1679" w:type="dxa"/>
          </w:tcPr>
          <w:p w:rsidR="004927DC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281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:rsidR="004927DC" w:rsidRDefault="0027281C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dokumenty archiwalne, materiały źródłowe dotyczące funkcjonowania wybranej instytucji edukacyjnej, opiekuńczej lub wychowawczej</w:t>
            </w:r>
          </w:p>
        </w:tc>
        <w:tc>
          <w:tcPr>
            <w:tcW w:w="1865" w:type="dxa"/>
            <w:vAlign w:val="center"/>
          </w:tcPr>
          <w:p w:rsidR="004927DC" w:rsidRPr="002A390A" w:rsidRDefault="004927DC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PPiW.U03</w:t>
            </w:r>
          </w:p>
        </w:tc>
      </w:tr>
      <w:tr w:rsidR="004927DC" w:rsidRPr="009C54AE" w:rsidTr="002A390A">
        <w:tc>
          <w:tcPr>
            <w:tcW w:w="1679" w:type="dxa"/>
          </w:tcPr>
          <w:p w:rsidR="004927DC" w:rsidRDefault="0027281C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:rsidR="0027281C" w:rsidRDefault="00030D1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 się o przeszłości edukacyjno – wychowawczej                    z zachowaniem kultury i etyki wypowiedzi</w:t>
            </w:r>
          </w:p>
        </w:tc>
        <w:tc>
          <w:tcPr>
            <w:tcW w:w="1865" w:type="dxa"/>
            <w:vAlign w:val="center"/>
          </w:tcPr>
          <w:p w:rsidR="004927DC" w:rsidRDefault="004927DC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Pr="002C4844"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w:rsidR="004927DC" w:rsidRPr="009C54AE" w:rsidTr="002A390A">
        <w:tc>
          <w:tcPr>
            <w:tcW w:w="1679" w:type="dxa"/>
          </w:tcPr>
          <w:p w:rsidR="0085747A" w:rsidRPr="009C54AE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006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:rsidR="00F43496" w:rsidRPr="00F43496" w:rsidRDefault="00605C34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Wykaże odpowiedzialność za zachowanie dziedzictwa kulturowego</w:t>
            </w:r>
          </w:p>
        </w:tc>
        <w:tc>
          <w:tcPr>
            <w:tcW w:w="1865" w:type="dxa"/>
            <w:vAlign w:val="center"/>
          </w:tcPr>
          <w:p w:rsidR="002C4844" w:rsidRPr="002A390A" w:rsidRDefault="002C48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="004933A5" w:rsidRPr="002C4844">
              <w:rPr>
                <w:rFonts w:ascii="Corbel" w:hAnsi="Corbel"/>
                <w:b w:val="0"/>
                <w:szCs w:val="24"/>
              </w:rPr>
              <w:t>K0</w:t>
            </w:r>
            <w:r w:rsidRPr="002C4844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F0006B" w:rsidRPr="009C54AE" w:rsidTr="002A390A">
        <w:tc>
          <w:tcPr>
            <w:tcW w:w="1679" w:type="dxa"/>
          </w:tcPr>
          <w:p w:rsidR="00F0006B" w:rsidRDefault="00F0006B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:rsidR="00F0006B" w:rsidRPr="009C54AE" w:rsidRDefault="00F0006B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F0006B" w:rsidRPr="00F43496" w:rsidRDefault="00CD4D3B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Rozpozna specyfikę różnych systemów wychowawczych</w:t>
            </w:r>
            <w:r w:rsidR="00807AFE">
              <w:rPr>
                <w:bCs/>
                <w:sz w:val="24"/>
                <w:szCs w:val="24"/>
              </w:rPr>
              <w:t xml:space="preserve">                </w:t>
            </w:r>
            <w:r>
              <w:rPr>
                <w:bCs/>
                <w:sz w:val="24"/>
                <w:szCs w:val="24"/>
              </w:rPr>
              <w:t xml:space="preserve"> i instytucji edukacyjnych </w:t>
            </w:r>
            <w:r w:rsidR="00736183">
              <w:rPr>
                <w:bCs/>
                <w:sz w:val="24"/>
                <w:szCs w:val="24"/>
              </w:rPr>
              <w:t>w poszczególnych epokach historycznych</w:t>
            </w:r>
          </w:p>
        </w:tc>
        <w:tc>
          <w:tcPr>
            <w:tcW w:w="1865" w:type="dxa"/>
            <w:vAlign w:val="center"/>
          </w:tcPr>
          <w:p w:rsidR="00F0006B" w:rsidRPr="002C4844" w:rsidRDefault="00F0006B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92AC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i zadania myśli pedagogicznej 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historii wychowania w  przygotowaniu pedagogicznym nauczycieli </w:t>
            </w:r>
          </w:p>
        </w:tc>
      </w:tr>
      <w:tr w:rsidR="0085747A" w:rsidRPr="009C54AE" w:rsidTr="00292AC7">
        <w:trPr>
          <w:trHeight w:val="312"/>
        </w:trPr>
        <w:tc>
          <w:tcPr>
            <w:tcW w:w="9520" w:type="dxa"/>
          </w:tcPr>
          <w:p w:rsidR="00100244" w:rsidRP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oraz jego  rozwój w czasach antycznych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Stanowy i uniwersalistyczny model wychowania w  średniowieczu  </w:t>
            </w:r>
          </w:p>
        </w:tc>
      </w:tr>
      <w:tr w:rsidR="00100244" w:rsidRPr="009C54AE" w:rsidTr="00292AC7">
        <w:trPr>
          <w:trHeight w:val="250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Humanistyczne i społeczne idee wychowania w Europie </w:t>
            </w:r>
          </w:p>
        </w:tc>
      </w:tr>
      <w:tr w:rsidR="00100244" w:rsidRPr="009C54AE" w:rsidTr="00292AC7">
        <w:trPr>
          <w:trHeight w:val="312"/>
        </w:trPr>
        <w:tc>
          <w:tcPr>
            <w:tcW w:w="9520" w:type="dxa"/>
          </w:tcPr>
          <w:p w:rsidR="00292AC7" w:rsidRPr="00292AC7" w:rsidRDefault="00A2524A" w:rsidP="00292A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oświecenia europejskiego </w:t>
            </w:r>
          </w:p>
        </w:tc>
      </w:tr>
      <w:tr w:rsidR="00292AC7" w:rsidRPr="009C54AE" w:rsidTr="00292AC7">
        <w:trPr>
          <w:trHeight w:val="264"/>
        </w:trPr>
        <w:tc>
          <w:tcPr>
            <w:tcW w:w="9520" w:type="dxa"/>
          </w:tcPr>
          <w:p w:rsidR="00292AC7" w:rsidRDefault="00292AC7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 w:cs="Arial"/>
                <w:sz w:val="24"/>
                <w:szCs w:val="24"/>
              </w:rPr>
              <w:t>Geneza i rozwój pedagogiki naukowej w XIX w.</w:t>
            </w:r>
          </w:p>
        </w:tc>
      </w:tr>
      <w:tr w:rsidR="00100244" w:rsidRPr="009C54AE" w:rsidTr="00292AC7">
        <w:trPr>
          <w:trHeight w:val="190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się i rozwój systemów szkolnych w XIX i na początku  XX wieku 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opieki pedagogicznej i szkolnictwa specjalnego </w:t>
            </w:r>
          </w:p>
        </w:tc>
      </w:tr>
      <w:tr w:rsidR="00100244" w:rsidRPr="009C54AE" w:rsidTr="00292AC7">
        <w:trPr>
          <w:trHeight w:val="228"/>
        </w:trPr>
        <w:tc>
          <w:tcPr>
            <w:tcW w:w="9520" w:type="dxa"/>
          </w:tcPr>
          <w:p w:rsidR="00A2524A" w:rsidRPr="00292AC7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Myśl pedagogiczna i wychowanie na ziemiach polskich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szkolnictwo parafialne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-szkolnictwo innowiercze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-jezuici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reformy wychowania w połowie XVIII wieku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KEN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</w:t>
            </w:r>
            <w:r w:rsidR="00A7259E" w:rsidRPr="00292AC7">
              <w:rPr>
                <w:rFonts w:ascii="Corbel" w:hAnsi="Corbel"/>
                <w:sz w:val="24"/>
                <w:szCs w:val="24"/>
              </w:rPr>
              <w:t xml:space="preserve">losy polskiej oświaty w okresie zaborów 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n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arodziny polskiej pedeutologii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wiata w Polsce niepodległej</w:t>
            </w:r>
          </w:p>
          <w:p w:rsidR="00292AC7" w:rsidRPr="00292AC7" w:rsidRDefault="00292AC7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292AC7">
              <w:rPr>
                <w:rFonts w:ascii="Corbel" w:hAnsi="Corbel" w:cs="Arial"/>
                <w:sz w:val="24"/>
                <w:szCs w:val="24"/>
              </w:rPr>
              <w:t>Polska myśl pedagogiczna okresu międzywojennego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tajna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wiata na ziemiach polskich w latach II wojny 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wiatowej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ideowe założenia oświaty w Polsce Ludowej</w:t>
            </w:r>
          </w:p>
          <w:p w:rsidR="00100244" w:rsidRPr="00292AC7" w:rsidRDefault="00A7259E" w:rsidP="00A7259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transformacja  ustroju oświatowego Polsce przełomu XX i XXI wieku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404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404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4044B">
        <w:rPr>
          <w:rFonts w:ascii="Corbel" w:hAnsi="Corbel"/>
          <w:sz w:val="24"/>
          <w:szCs w:val="24"/>
        </w:rPr>
        <w:t xml:space="preserve">, </w:t>
      </w:r>
      <w:r w:rsidRPr="00E4044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polskie w okresie średniowiecza. Powstanie i rozwój Akademii Krakowskiej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humanizmu i jej polscy przedstawiciele: Szymon Marycjusz, Sebastian Petrycy, Andrzej Frycz Modrzewski, Erazm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Gliczner</w:t>
            </w:r>
            <w:proofErr w:type="spellEnd"/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Główne nurty pedagogiki nowożytnej. Poglądy pedagogiczne Jana Amosa Komeńskiego. Znaczenie myśli Johna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Jana Jakuba Rousseau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Reformy szkolne w Polsce. Działalność Komisji Edukacji Narodowej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Default="00FB4687" w:rsidP="00FB46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myśl pedagogiczna okresu zaborów i jej przedstawiciele: Bronisław Trentowski, August Cieszkowski, Kazimierz Jeżewski, Bronisław Markiewicz</w:t>
            </w:r>
          </w:p>
          <w:p w:rsidR="00764914" w:rsidRPr="009C54AE" w:rsidRDefault="00764914" w:rsidP="0076491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Autonomia galicyjska i działalność Rady Szkolnej Krajowej</w:t>
            </w:r>
          </w:p>
        </w:tc>
      </w:tr>
      <w:tr w:rsidR="00764914" w:rsidRPr="009C54AE" w:rsidTr="00923D7D">
        <w:tc>
          <w:tcPr>
            <w:tcW w:w="9639" w:type="dxa"/>
          </w:tcPr>
          <w:p w:rsidR="00764914" w:rsidRDefault="00DD106A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myśli nowego wychowania</w:t>
            </w:r>
            <w:r w:rsidR="009114CA">
              <w:rPr>
                <w:rFonts w:ascii="Corbel" w:hAnsi="Corbel"/>
                <w:sz w:val="24"/>
                <w:szCs w:val="24"/>
              </w:rPr>
              <w:t xml:space="preserve"> w Europie i Polsce: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E.Key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Parkhurst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                 O.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Decroly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 ,  M. Montessori,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Rowid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r w:rsidR="00714247">
              <w:rPr>
                <w:rFonts w:ascii="Corbel" w:hAnsi="Corbel"/>
                <w:sz w:val="24"/>
                <w:szCs w:val="24"/>
              </w:rPr>
              <w:t>J</w:t>
            </w:r>
            <w:r w:rsidR="009114CA">
              <w:rPr>
                <w:rFonts w:ascii="Corbel" w:hAnsi="Corbel"/>
                <w:sz w:val="24"/>
                <w:szCs w:val="24"/>
              </w:rPr>
              <w:t>ordan, J. Korczak, M. Grzegorzewska</w:t>
            </w:r>
          </w:p>
        </w:tc>
      </w:tr>
      <w:tr w:rsidR="009114CA" w:rsidRPr="009C54AE" w:rsidTr="00923D7D">
        <w:tc>
          <w:tcPr>
            <w:tcW w:w="9639" w:type="dxa"/>
          </w:tcPr>
          <w:p w:rsidR="009114CA" w:rsidRDefault="00E4044B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oświatowa w Polsce po II wojnie światowej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A4AAB">
        <w:rPr>
          <w:rFonts w:ascii="Corbel" w:hAnsi="Corbel"/>
          <w:b w:val="0"/>
          <w:i/>
          <w:sz w:val="20"/>
          <w:szCs w:val="20"/>
        </w:rPr>
        <w:t xml:space="preserve"> </w:t>
      </w:r>
      <w:r w:rsidRPr="00E4044B">
        <w:rPr>
          <w:rFonts w:ascii="Corbel" w:hAnsi="Corbel"/>
          <w:b w:val="0"/>
          <w:smallCaps w:val="0"/>
          <w:szCs w:val="24"/>
        </w:rPr>
        <w:t>W</w:t>
      </w:r>
      <w:r w:rsidR="0085747A" w:rsidRPr="00E4044B">
        <w:rPr>
          <w:rFonts w:ascii="Corbel" w:hAnsi="Corbel"/>
          <w:b w:val="0"/>
          <w:smallCaps w:val="0"/>
          <w:szCs w:val="24"/>
        </w:rPr>
        <w:t>ykład</w:t>
      </w:r>
      <w:r w:rsidRPr="00E4044B">
        <w:rPr>
          <w:rFonts w:ascii="Corbel" w:hAnsi="Corbel"/>
          <w:b w:val="0"/>
          <w:smallCaps w:val="0"/>
          <w:szCs w:val="24"/>
        </w:rPr>
        <w:t>: wykład</w:t>
      </w:r>
      <w:r w:rsidR="0085747A" w:rsidRPr="00E4044B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4044B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4044B">
        <w:rPr>
          <w:rFonts w:ascii="Corbel" w:hAnsi="Corbel"/>
          <w:b w:val="0"/>
          <w:smallCaps w:val="0"/>
          <w:szCs w:val="24"/>
        </w:rPr>
        <w:t>wykład z prezentacją multimedialną</w:t>
      </w:r>
      <w:r w:rsidR="005A4AAB" w:rsidRPr="00E4044B">
        <w:rPr>
          <w:rFonts w:ascii="Corbel" w:hAnsi="Corbel"/>
          <w:b w:val="0"/>
          <w:smallCaps w:val="0"/>
          <w:szCs w:val="24"/>
        </w:rPr>
        <w:t>,</w:t>
      </w:r>
    </w:p>
    <w:p w:rsidR="0085747A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4044B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4044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4044B">
        <w:rPr>
          <w:rFonts w:ascii="Corbel" w:hAnsi="Corbel"/>
          <w:b w:val="0"/>
          <w:smallCaps w:val="0"/>
          <w:szCs w:val="24"/>
        </w:rPr>
        <w:t>tekstów z dyskusją,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4044B">
        <w:rPr>
          <w:rFonts w:ascii="Corbel" w:hAnsi="Corbel"/>
          <w:b w:val="0"/>
          <w:smallCaps w:val="0"/>
          <w:szCs w:val="24"/>
        </w:rPr>
        <w:t>praca w </w:t>
      </w:r>
      <w:r w:rsidR="0085747A" w:rsidRPr="00E4044B">
        <w:rPr>
          <w:rFonts w:ascii="Corbel" w:hAnsi="Corbel"/>
          <w:b w:val="0"/>
          <w:smallCaps w:val="0"/>
          <w:szCs w:val="24"/>
        </w:rPr>
        <w:t>grupach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4044B">
        <w:rPr>
          <w:rFonts w:ascii="Corbel" w:hAnsi="Corbel"/>
          <w:b w:val="0"/>
          <w:smallCaps w:val="0"/>
          <w:szCs w:val="24"/>
        </w:rPr>
        <w:t>dyskusja</w:t>
      </w:r>
      <w:r w:rsidR="005A4AAB" w:rsidRPr="00E4044B">
        <w:rPr>
          <w:rFonts w:ascii="Corbel" w:hAnsi="Corbel"/>
          <w:b w:val="0"/>
          <w:smallCaps w:val="0"/>
          <w:szCs w:val="24"/>
        </w:rPr>
        <w:t>)</w:t>
      </w:r>
    </w:p>
    <w:p w:rsidR="00E960BB" w:rsidRPr="00E404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E4044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A390A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390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A390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 , kolokwium</w:t>
            </w:r>
          </w:p>
        </w:tc>
        <w:tc>
          <w:tcPr>
            <w:tcW w:w="2126" w:type="dxa"/>
          </w:tcPr>
          <w:p w:rsidR="0085747A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:rsidTr="00100244">
        <w:trPr>
          <w:trHeight w:val="360"/>
        </w:trPr>
        <w:tc>
          <w:tcPr>
            <w:tcW w:w="1985" w:type="dxa"/>
          </w:tcPr>
          <w:p w:rsidR="006721BB" w:rsidRPr="002A390A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85747A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00244" w:rsidRPr="009C54AE" w:rsidTr="00C05F44">
        <w:trPr>
          <w:trHeight w:val="228"/>
        </w:trPr>
        <w:tc>
          <w:tcPr>
            <w:tcW w:w="1985" w:type="dxa"/>
          </w:tcPr>
          <w:p w:rsidR="00100244" w:rsidRPr="002A390A" w:rsidRDefault="00100244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00244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100244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obserwacja w czasie zajęć, kolokwium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 xml:space="preserve">obserwacja w czasie zajęć, 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kolokwium, 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6721BB" w:rsidP="006721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(wykład-ćwiczenia)</w:t>
            </w:r>
          </w:p>
          <w:p w:rsidR="0085747A" w:rsidRPr="006721BB" w:rsidRDefault="006721BB" w:rsidP="00F13A5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</w:t>
            </w:r>
            <w:r w:rsidR="00F13A58">
              <w:rPr>
                <w:rFonts w:ascii="Corbel" w:hAnsi="Corbel"/>
                <w:b w:val="0"/>
                <w:smallCaps w:val="0"/>
                <w:szCs w:val="24"/>
              </w:rPr>
              <w:t>: kolokwium zaliczeniowe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048A0" w:rsidP="000048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721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konsultacj</w:t>
            </w:r>
            <w:r w:rsidR="006721BB">
              <w:rPr>
                <w:rFonts w:ascii="Corbel" w:hAnsi="Corbel"/>
                <w:sz w:val="24"/>
                <w:szCs w:val="24"/>
              </w:rPr>
              <w:t>e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</w:p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2</w:t>
            </w:r>
          </w:p>
          <w:p w:rsidR="00C61DC5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1                                  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(przygotowanie do zajęć,</w:t>
            </w:r>
            <w:r w:rsidR="001E22C2">
              <w:rPr>
                <w:rFonts w:ascii="Corbel" w:hAnsi="Corbel"/>
                <w:sz w:val="24"/>
                <w:szCs w:val="24"/>
              </w:rPr>
              <w:t xml:space="preserve"> kolokwium,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:rsidR="006721BB" w:rsidRPr="009C54AE" w:rsidRDefault="006721BB" w:rsidP="00E404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17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21BB" w:rsidP="006721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</w:t>
      </w:r>
      <w:r w:rsidR="00E4044B">
        <w:rPr>
          <w:rFonts w:ascii="Corbel" w:hAnsi="Corbel"/>
          <w:b w:val="0"/>
          <w:i/>
          <w:smallCaps w:val="0"/>
          <w:szCs w:val="24"/>
        </w:rPr>
        <w:t>kowitego nakładu pracy studenta</w:t>
      </w:r>
    </w:p>
    <w:p w:rsidR="0085747A" w:rsidRPr="009C54AE" w:rsidRDefault="0071620A" w:rsidP="00E4044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E22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E22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6C20D0" w:rsidRPr="00062C02" w:rsidRDefault="0085747A" w:rsidP="00062C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lastRenderedPageBreak/>
              <w:t>Literatura podstawowa</w:t>
            </w:r>
            <w:r w:rsidRPr="006C20D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97"/>
            </w:tblGrid>
            <w:tr w:rsidR="006C20D0" w:rsidRPr="006C20D0">
              <w:trPr>
                <w:trHeight w:val="395"/>
              </w:trPr>
              <w:tc>
                <w:tcPr>
                  <w:tcW w:w="0" w:type="auto"/>
                </w:tcPr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1.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Jaeger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W.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proofErr w:type="spellStart"/>
                  <w:r w:rsidRPr="00062C02">
                    <w:rPr>
                      <w:rFonts w:ascii="Corbel" w:hAnsi="Corbel"/>
                      <w:i/>
                      <w:iCs/>
                    </w:rPr>
                    <w:t>Paideia</w:t>
                  </w:r>
                  <w:proofErr w:type="spellEnd"/>
                  <w:r w:rsidRPr="00062C02">
                    <w:rPr>
                      <w:rFonts w:ascii="Corbel" w:hAnsi="Corbel"/>
                      <w:i/>
                      <w:iCs/>
                    </w:rPr>
                    <w:t>. Formowanie człowieka greckiego</w:t>
                  </w:r>
                  <w:r w:rsidRPr="00062C02">
                    <w:rPr>
                      <w:rFonts w:ascii="Corbel" w:hAnsi="Corbel"/>
                    </w:rPr>
                    <w:t xml:space="preserve">, Warszawa 2001.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>2. Litak</w:t>
                  </w:r>
                  <w:r w:rsidR="00062C02" w:rsidRPr="00062C02">
                    <w:rPr>
                      <w:rFonts w:ascii="Corbel" w:hAnsi="Corbel"/>
                    </w:rPr>
                    <w:t xml:space="preserve"> S.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</w:t>
                  </w:r>
                  <w:r w:rsidRPr="00062C02">
                    <w:rPr>
                      <w:rFonts w:ascii="Corbel" w:hAnsi="Corbel"/>
                    </w:rPr>
                    <w:t xml:space="preserve">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Do Wielkiej Rewolucji Francuskiej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3.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Draus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J.</w:t>
                  </w:r>
                  <w:r w:rsidRPr="00062C02">
                    <w:rPr>
                      <w:rFonts w:ascii="Corbel" w:hAnsi="Corbel"/>
                    </w:rPr>
                    <w:t>, Terlecki</w:t>
                  </w:r>
                  <w:r w:rsidR="00062C02" w:rsidRPr="00062C02">
                    <w:rPr>
                      <w:rFonts w:ascii="Corbel" w:hAnsi="Corbel"/>
                    </w:rPr>
                    <w:t xml:space="preserve"> R.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XIX i XX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4.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XX</w:t>
                  </w:r>
                  <w:r w:rsidRPr="00062C02">
                    <w:rPr>
                      <w:rFonts w:ascii="Corbel" w:hAnsi="Corbel"/>
                    </w:rPr>
                    <w:t xml:space="preserve">, t. 1-2, red. J. Miąso, Warszawa 1980. </w:t>
                  </w:r>
                </w:p>
                <w:p w:rsidR="00062C02" w:rsidRDefault="00062C02" w:rsidP="006C20D0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 w:rsidRPr="00062C02">
                    <w:rPr>
                      <w:rFonts w:ascii="Corbel" w:hAnsi="Corbel"/>
                    </w:rPr>
                    <w:t>5.</w:t>
                  </w:r>
                  <w:r w:rsidRPr="00062C02">
                    <w:rPr>
                      <w:rFonts w:ascii="Corbel" w:hAnsi="Corbel"/>
                      <w:lang w:eastAsia="pl-PL"/>
                    </w:rPr>
                    <w:t xml:space="preserve"> </w:t>
                  </w:r>
                  <w:proofErr w:type="spellStart"/>
                  <w:r w:rsidRPr="00062C02">
                    <w:rPr>
                      <w:rFonts w:ascii="Corbel" w:hAnsi="Corbel"/>
                      <w:lang w:eastAsia="pl-PL"/>
                    </w:rPr>
                    <w:t>Krasuski</w:t>
                  </w:r>
                  <w:proofErr w:type="spellEnd"/>
                  <w:r w:rsidRPr="00062C02">
                    <w:rPr>
                      <w:rFonts w:ascii="Corbel" w:hAnsi="Corbel"/>
                      <w:lang w:eastAsia="pl-PL"/>
                    </w:rPr>
                    <w:t xml:space="preserve"> J., 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Historia wychowania. Zarys syntetyczny</w:t>
                  </w:r>
                  <w:r w:rsidRPr="00062C02">
                    <w:rPr>
                      <w:rFonts w:ascii="Corbel" w:hAnsi="Corbel"/>
                      <w:lang w:eastAsia="pl-PL"/>
                    </w:rPr>
                    <w:t>, Warszawa 1989.</w:t>
                  </w:r>
                </w:p>
                <w:p w:rsidR="00062C02" w:rsidRPr="00062C02" w:rsidRDefault="002A1E39" w:rsidP="00062C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</w:rPr>
                    <w:t>6</w:t>
                  </w:r>
                  <w:r w:rsidR="00062C02">
                    <w:rPr>
                      <w:rFonts w:ascii="Corbel" w:hAnsi="Corbel"/>
                    </w:rPr>
                    <w:t xml:space="preserve">. 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Wroczy</w:t>
                  </w:r>
                  <w:r w:rsidR="00062C02" w:rsidRPr="00062C02">
                    <w:rPr>
                      <w:rFonts w:ascii="Corbel" w:hAnsi="Corbel" w:cs="TTE25519F0t00"/>
                      <w:sz w:val="24"/>
                      <w:szCs w:val="24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sz w:val="24"/>
                      <w:szCs w:val="24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wiaty polskiej do roku 1795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, Warszawa 1983.</w:t>
                  </w:r>
                </w:p>
                <w:p w:rsidR="00062C02" w:rsidRDefault="002A1E39" w:rsidP="00062C02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>7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. Wroczy</w:t>
                  </w:r>
                  <w:r w:rsidR="00062C02" w:rsidRPr="00062C02">
                    <w:rPr>
                      <w:rFonts w:ascii="Corbel" w:hAnsi="Corbel" w:cs="TTE25519F0t00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 xml:space="preserve">wiaty polskiej 1795-1945, 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Warszawa 1980</w:t>
                  </w:r>
                  <w:r w:rsidR="00062C02">
                    <w:rPr>
                      <w:rFonts w:ascii="Corbel" w:hAnsi="Corbel"/>
                      <w:lang w:eastAsia="pl-PL"/>
                    </w:rPr>
                    <w:t>.</w:t>
                  </w:r>
                </w:p>
                <w:p w:rsidR="00615198" w:rsidRPr="00062C02" w:rsidRDefault="00615198" w:rsidP="00E404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8. Możdżeń S., </w:t>
                  </w:r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Historia wychowania (</w:t>
                  </w:r>
                  <w:proofErr w:type="spellStart"/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t.I,II,III</w:t>
                  </w:r>
                  <w:proofErr w:type="spellEnd"/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), Sandomierz 2006.</w:t>
                  </w:r>
                </w:p>
              </w:tc>
            </w:tr>
          </w:tbl>
          <w:p w:rsidR="006C20D0" w:rsidRPr="006C20D0" w:rsidRDefault="006C20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31CFB" w:rsidTr="008C1AAA">
        <w:trPr>
          <w:trHeight w:val="397"/>
        </w:trPr>
        <w:tc>
          <w:tcPr>
            <w:tcW w:w="7513" w:type="dxa"/>
          </w:tcPr>
          <w:p w:rsidR="0085747A" w:rsidRPr="00B31CFB" w:rsidRDefault="0085747A" w:rsidP="008C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uzupełniająca</w:t>
            </w:r>
            <w:r w:rsidRPr="00B31CF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bCs/>
                <w:iCs/>
                <w:smallCaps/>
                <w:color w:val="000000"/>
                <w:sz w:val="24"/>
                <w:szCs w:val="24"/>
              </w:rPr>
              <w:t>1</w:t>
            </w:r>
            <w:r w:rsidRPr="00B31CFB">
              <w:rPr>
                <w:rFonts w:ascii="Corbel" w:hAnsi="Corbel"/>
                <w:b/>
                <w:i/>
                <w:smallCaps/>
                <w:color w:val="000000"/>
                <w:szCs w:val="24"/>
              </w:rPr>
              <w:t>.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Bartnicka K.,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Wychowanie patriotyczne w szkołach Komisji Edukacji Narodowej,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wyd. II, Warszawa 1998.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Hejnicka-Bezwi</w:t>
            </w:r>
            <w:r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n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ska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T., Zarys historii wychowania (1945-1989), (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wiata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i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pedagogika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pomi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ę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dwoma kryzysami), cz. IV, Kielce 1996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3. Meissner A.,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Spór o dusz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 xml:space="preserve">e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polskiego nauczyciela. Społecze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ń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stwo galicyjskie wobec problemów kształcenia nauczycieli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Rzeszów 1999.</w:t>
            </w:r>
          </w:p>
          <w:p w:rsidR="00B31CFB" w:rsidRPr="00B31CFB" w:rsidRDefault="008C1AAA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4. </w:t>
            </w:r>
            <w:proofErr w:type="spellStart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="00B31CFB"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wiaty i wychowania w Polsce 1918 - 1939. Studium historiograficzne,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Toru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 xml:space="preserve">ń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2000.</w:t>
            </w:r>
          </w:p>
          <w:p w:rsidR="00B31CFB" w:rsidRP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5.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wiaty i wychowania w Polsce 1944 – 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, Kraków 2006. </w:t>
            </w:r>
          </w:p>
          <w:p w:rsidR="00062C02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6. Potyrała B., 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O</w:t>
            </w:r>
            <w:r w:rsidRPr="00DD41AB">
              <w:rPr>
                <w:rFonts w:ascii="Corbel" w:hAnsi="Corbel" w:cs="TTE25519F0t00"/>
                <w:i/>
                <w:iCs/>
                <w:sz w:val="24"/>
                <w:szCs w:val="24"/>
                <w:lang w:eastAsia="pl-PL"/>
              </w:rPr>
              <w:t>ś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wiata w Polsce w latach 1949-1956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Wrocław 1992.</w:t>
            </w:r>
          </w:p>
          <w:p w:rsidR="00615198" w:rsidRDefault="00615198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t xml:space="preserve">8. </w:t>
            </w:r>
            <w:proofErr w:type="spellStart"/>
            <w:r w:rsidRPr="002A1E39">
              <w:rPr>
                <w:sz w:val="24"/>
                <w:szCs w:val="24"/>
              </w:rPr>
              <w:t>Juśko</w:t>
            </w:r>
            <w:proofErr w:type="spellEnd"/>
            <w:r w:rsidRPr="002A1E39">
              <w:rPr>
                <w:sz w:val="24"/>
                <w:szCs w:val="24"/>
              </w:rPr>
              <w:t xml:space="preserve"> E., </w:t>
            </w:r>
            <w:r w:rsidRPr="002A1E39">
              <w:rPr>
                <w:i/>
                <w:sz w:val="24"/>
                <w:szCs w:val="24"/>
              </w:rPr>
              <w:t>Rada Szkolna Krajowa i jej działalność na rzecz szkoły ludowej w Galicji (1868-1921),</w:t>
            </w:r>
            <w:r w:rsidRPr="002A1E39">
              <w:rPr>
                <w:sz w:val="24"/>
                <w:szCs w:val="24"/>
              </w:rPr>
              <w:t xml:space="preserve"> Towarzystwo Naukowe KUL, Lublin - Tarnów 2013,</w:t>
            </w:r>
          </w:p>
          <w:p w:rsidR="00DD41AB" w:rsidRDefault="00DD41A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D41AB">
              <w:rPr>
                <w:rFonts w:ascii="Corbel" w:hAnsi="Corbel"/>
                <w:sz w:val="24"/>
                <w:szCs w:val="24"/>
                <w:lang w:eastAsia="pl-PL"/>
              </w:rPr>
              <w:t>7.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DD41AB">
              <w:rPr>
                <w:rFonts w:ascii="Corbel" w:hAnsi="Corbel" w:cs="Arial"/>
                <w:sz w:val="24"/>
                <w:szCs w:val="24"/>
              </w:rPr>
              <w:t xml:space="preserve">Dolata E., 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Rozwój ruchu higienicznego w Galicji w okresie autonomicznym</w:t>
            </w:r>
            <w:r w:rsidR="00615198">
              <w:rPr>
                <w:rFonts w:ascii="Corbel" w:hAnsi="Corbel" w:cs="Arial"/>
                <w:i/>
                <w:sz w:val="24"/>
                <w:szCs w:val="24"/>
              </w:rPr>
              <w:t>,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 xml:space="preserve"> ze szczególnym uwzględnieniem higieny szkolnej,</w:t>
            </w:r>
            <w:r w:rsidR="008C1AAA">
              <w:rPr>
                <w:rFonts w:ascii="Corbel" w:hAnsi="Corbel" w:cs="Arial"/>
                <w:sz w:val="24"/>
                <w:szCs w:val="24"/>
              </w:rPr>
              <w:t xml:space="preserve"> Rzeszów  2016</w:t>
            </w:r>
            <w:r w:rsidR="00615198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E4044B" w:rsidRDefault="00E4044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8. Meissner A., Potoczny J.,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Oświata na ziemiach polskich pod zaborami wobec wyzwań cywilizacyjnych</w:t>
            </w:r>
            <w:r>
              <w:rPr>
                <w:rFonts w:ascii="Corbel" w:hAnsi="Corbel" w:cs="Arial"/>
                <w:sz w:val="24"/>
                <w:szCs w:val="24"/>
              </w:rPr>
              <w:t>, Lublin 2013.</w:t>
            </w:r>
          </w:p>
          <w:p w:rsidR="002A1E39" w:rsidRPr="00DD41AB" w:rsidRDefault="00E4044B" w:rsidP="00E404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9.Żołądż – Strzelczyk D.,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Dziecko w dawnej Polsce</w:t>
            </w:r>
            <w:r>
              <w:rPr>
                <w:rFonts w:ascii="Corbel" w:hAnsi="Corbel" w:cs="Arial"/>
                <w:sz w:val="24"/>
                <w:szCs w:val="24"/>
              </w:rPr>
              <w:t>,. Poznań 2006.</w:t>
            </w:r>
          </w:p>
        </w:tc>
      </w:tr>
    </w:tbl>
    <w:p w:rsidR="0085747A" w:rsidRPr="009C54AE" w:rsidRDefault="0085747A" w:rsidP="000750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A66" w:rsidRDefault="00CB3A66" w:rsidP="00C16ABF">
      <w:pPr>
        <w:spacing w:after="0" w:line="240" w:lineRule="auto"/>
      </w:pPr>
      <w:r>
        <w:separator/>
      </w:r>
    </w:p>
  </w:endnote>
  <w:endnote w:type="continuationSeparator" w:id="0">
    <w:p w:rsidR="00CB3A66" w:rsidRDefault="00CB3A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TE15F7D7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5519F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C53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0783956"/>
      <w:docPartObj>
        <w:docPartGallery w:val="Page Numbers (Bottom of Page)"/>
        <w:docPartUnique/>
      </w:docPartObj>
    </w:sdtPr>
    <w:sdtEndPr/>
    <w:sdtContent>
      <w:p w:rsidR="002A1E39" w:rsidRDefault="00ED27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BA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A1E39" w:rsidRDefault="002A1E3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A66" w:rsidRDefault="00CB3A66" w:rsidP="00C16ABF">
      <w:pPr>
        <w:spacing w:after="0" w:line="240" w:lineRule="auto"/>
      </w:pPr>
      <w:r>
        <w:separator/>
      </w:r>
    </w:p>
  </w:footnote>
  <w:footnote w:type="continuationSeparator" w:id="0">
    <w:p w:rsidR="00CB3A66" w:rsidRDefault="00CB3A66" w:rsidP="00C16ABF">
      <w:pPr>
        <w:spacing w:after="0" w:line="240" w:lineRule="auto"/>
      </w:pPr>
      <w:r>
        <w:continuationSeparator/>
      </w:r>
    </w:p>
  </w:footnote>
  <w:footnote w:id="1">
    <w:p w:rsidR="002A1E39" w:rsidRDefault="002A1E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5F52BC"/>
    <w:multiLevelType w:val="hybridMultilevel"/>
    <w:tmpl w:val="28EC6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36A82"/>
    <w:multiLevelType w:val="hybridMultilevel"/>
    <w:tmpl w:val="452E7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62ABB"/>
    <w:multiLevelType w:val="hybridMultilevel"/>
    <w:tmpl w:val="648E3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21ABC"/>
    <w:multiLevelType w:val="hybridMultilevel"/>
    <w:tmpl w:val="75BAD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F3D2F"/>
    <w:multiLevelType w:val="hybridMultilevel"/>
    <w:tmpl w:val="6DE084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A0"/>
    <w:rsid w:val="000048FD"/>
    <w:rsid w:val="000077B4"/>
    <w:rsid w:val="00015B8F"/>
    <w:rsid w:val="00022ECE"/>
    <w:rsid w:val="00030D1A"/>
    <w:rsid w:val="00042A51"/>
    <w:rsid w:val="00042D2E"/>
    <w:rsid w:val="00044C82"/>
    <w:rsid w:val="00062C02"/>
    <w:rsid w:val="00070ED6"/>
    <w:rsid w:val="000742DC"/>
    <w:rsid w:val="0007505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244"/>
    <w:rsid w:val="00124BFF"/>
    <w:rsid w:val="00124C89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8AE"/>
    <w:rsid w:val="001A70D2"/>
    <w:rsid w:val="001C0A88"/>
    <w:rsid w:val="001D657B"/>
    <w:rsid w:val="001D7B54"/>
    <w:rsid w:val="001E0209"/>
    <w:rsid w:val="001E22C2"/>
    <w:rsid w:val="001F2CA2"/>
    <w:rsid w:val="002144C0"/>
    <w:rsid w:val="0022477D"/>
    <w:rsid w:val="002278A9"/>
    <w:rsid w:val="002336F9"/>
    <w:rsid w:val="0024028F"/>
    <w:rsid w:val="00244ABC"/>
    <w:rsid w:val="002530CE"/>
    <w:rsid w:val="0027281C"/>
    <w:rsid w:val="00281FF2"/>
    <w:rsid w:val="002857DE"/>
    <w:rsid w:val="00291567"/>
    <w:rsid w:val="00292AC7"/>
    <w:rsid w:val="002A1581"/>
    <w:rsid w:val="002A1E39"/>
    <w:rsid w:val="002A22BF"/>
    <w:rsid w:val="002A2389"/>
    <w:rsid w:val="002A390A"/>
    <w:rsid w:val="002A671D"/>
    <w:rsid w:val="002B3A1D"/>
    <w:rsid w:val="002B4D55"/>
    <w:rsid w:val="002B5EA0"/>
    <w:rsid w:val="002B6119"/>
    <w:rsid w:val="002C1F06"/>
    <w:rsid w:val="002C4844"/>
    <w:rsid w:val="002D3375"/>
    <w:rsid w:val="002D73D4"/>
    <w:rsid w:val="002F02A3"/>
    <w:rsid w:val="002F4ABE"/>
    <w:rsid w:val="003018BA"/>
    <w:rsid w:val="0030395F"/>
    <w:rsid w:val="00305C92"/>
    <w:rsid w:val="003151C5"/>
    <w:rsid w:val="00330A62"/>
    <w:rsid w:val="003343CF"/>
    <w:rsid w:val="003364BB"/>
    <w:rsid w:val="00346FE9"/>
    <w:rsid w:val="0034759A"/>
    <w:rsid w:val="003503F6"/>
    <w:rsid w:val="003530DD"/>
    <w:rsid w:val="00363F78"/>
    <w:rsid w:val="003819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664A"/>
    <w:rsid w:val="004840FD"/>
    <w:rsid w:val="00490F7D"/>
    <w:rsid w:val="00491678"/>
    <w:rsid w:val="004927DC"/>
    <w:rsid w:val="004933A5"/>
    <w:rsid w:val="004968E2"/>
    <w:rsid w:val="004A3EEA"/>
    <w:rsid w:val="004A4D1F"/>
    <w:rsid w:val="004D5282"/>
    <w:rsid w:val="004F1551"/>
    <w:rsid w:val="004F549C"/>
    <w:rsid w:val="004F55A3"/>
    <w:rsid w:val="004F58CE"/>
    <w:rsid w:val="0050496F"/>
    <w:rsid w:val="00513B6F"/>
    <w:rsid w:val="005172E7"/>
    <w:rsid w:val="00517C63"/>
    <w:rsid w:val="00526C94"/>
    <w:rsid w:val="00533BA4"/>
    <w:rsid w:val="005363C4"/>
    <w:rsid w:val="00536BDE"/>
    <w:rsid w:val="00543ACC"/>
    <w:rsid w:val="00564BBF"/>
    <w:rsid w:val="0056696D"/>
    <w:rsid w:val="00573EF9"/>
    <w:rsid w:val="00580482"/>
    <w:rsid w:val="0058503C"/>
    <w:rsid w:val="005910F9"/>
    <w:rsid w:val="0059484D"/>
    <w:rsid w:val="005A0855"/>
    <w:rsid w:val="005A3196"/>
    <w:rsid w:val="005A4AAB"/>
    <w:rsid w:val="005C080F"/>
    <w:rsid w:val="005C55E5"/>
    <w:rsid w:val="005C696A"/>
    <w:rsid w:val="005E6E85"/>
    <w:rsid w:val="005F31D2"/>
    <w:rsid w:val="00605C34"/>
    <w:rsid w:val="0061029B"/>
    <w:rsid w:val="00615198"/>
    <w:rsid w:val="00617230"/>
    <w:rsid w:val="00621CE1"/>
    <w:rsid w:val="00627FC9"/>
    <w:rsid w:val="00647FA8"/>
    <w:rsid w:val="00650C5F"/>
    <w:rsid w:val="00654934"/>
    <w:rsid w:val="006620D9"/>
    <w:rsid w:val="00671958"/>
    <w:rsid w:val="006721BB"/>
    <w:rsid w:val="00675843"/>
    <w:rsid w:val="00693C5A"/>
    <w:rsid w:val="00696477"/>
    <w:rsid w:val="006A2A2A"/>
    <w:rsid w:val="006C20D0"/>
    <w:rsid w:val="006D050F"/>
    <w:rsid w:val="006D6139"/>
    <w:rsid w:val="006E5D65"/>
    <w:rsid w:val="006F1282"/>
    <w:rsid w:val="006F1FBC"/>
    <w:rsid w:val="006F31E2"/>
    <w:rsid w:val="00706544"/>
    <w:rsid w:val="007072BA"/>
    <w:rsid w:val="00714247"/>
    <w:rsid w:val="0071620A"/>
    <w:rsid w:val="00724677"/>
    <w:rsid w:val="00725459"/>
    <w:rsid w:val="007327BD"/>
    <w:rsid w:val="00734608"/>
    <w:rsid w:val="00736183"/>
    <w:rsid w:val="00745302"/>
    <w:rsid w:val="007461D6"/>
    <w:rsid w:val="00746EC8"/>
    <w:rsid w:val="00763BF1"/>
    <w:rsid w:val="00764914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3BC"/>
    <w:rsid w:val="007F668A"/>
    <w:rsid w:val="00807AFE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1AAA"/>
    <w:rsid w:val="008C379D"/>
    <w:rsid w:val="008C5147"/>
    <w:rsid w:val="008C5359"/>
    <w:rsid w:val="008C5363"/>
    <w:rsid w:val="008D3DFB"/>
    <w:rsid w:val="008E64F4"/>
    <w:rsid w:val="008F12C9"/>
    <w:rsid w:val="008F6E29"/>
    <w:rsid w:val="009114CA"/>
    <w:rsid w:val="00916188"/>
    <w:rsid w:val="00923D7D"/>
    <w:rsid w:val="00937B8D"/>
    <w:rsid w:val="00947C80"/>
    <w:rsid w:val="009508DF"/>
    <w:rsid w:val="00950DAC"/>
    <w:rsid w:val="00954A07"/>
    <w:rsid w:val="009831F9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4929"/>
    <w:rsid w:val="00A155EE"/>
    <w:rsid w:val="00A2245B"/>
    <w:rsid w:val="00A2524A"/>
    <w:rsid w:val="00A30110"/>
    <w:rsid w:val="00A36899"/>
    <w:rsid w:val="00A371F6"/>
    <w:rsid w:val="00A43BF6"/>
    <w:rsid w:val="00A53FA5"/>
    <w:rsid w:val="00A54817"/>
    <w:rsid w:val="00A601C8"/>
    <w:rsid w:val="00A60799"/>
    <w:rsid w:val="00A7259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A80"/>
    <w:rsid w:val="00B06142"/>
    <w:rsid w:val="00B135B1"/>
    <w:rsid w:val="00B3130B"/>
    <w:rsid w:val="00B31CFB"/>
    <w:rsid w:val="00B3592E"/>
    <w:rsid w:val="00B40ADB"/>
    <w:rsid w:val="00B43B77"/>
    <w:rsid w:val="00B43D55"/>
    <w:rsid w:val="00B43E80"/>
    <w:rsid w:val="00B607DB"/>
    <w:rsid w:val="00B66529"/>
    <w:rsid w:val="00B75946"/>
    <w:rsid w:val="00B77144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0DE"/>
    <w:rsid w:val="00C058B4"/>
    <w:rsid w:val="00C05F44"/>
    <w:rsid w:val="00C131B5"/>
    <w:rsid w:val="00C16ABF"/>
    <w:rsid w:val="00C170AE"/>
    <w:rsid w:val="00C256E7"/>
    <w:rsid w:val="00C26CB7"/>
    <w:rsid w:val="00C324C1"/>
    <w:rsid w:val="00C36992"/>
    <w:rsid w:val="00C5311D"/>
    <w:rsid w:val="00C56036"/>
    <w:rsid w:val="00C61DC5"/>
    <w:rsid w:val="00C67E92"/>
    <w:rsid w:val="00C70A26"/>
    <w:rsid w:val="00C766DF"/>
    <w:rsid w:val="00C94B98"/>
    <w:rsid w:val="00CA2B96"/>
    <w:rsid w:val="00CA5089"/>
    <w:rsid w:val="00CB3A66"/>
    <w:rsid w:val="00CB42CB"/>
    <w:rsid w:val="00CD4D3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B35"/>
    <w:rsid w:val="00D425B2"/>
    <w:rsid w:val="00D428D6"/>
    <w:rsid w:val="00D552B2"/>
    <w:rsid w:val="00D608D1"/>
    <w:rsid w:val="00D74119"/>
    <w:rsid w:val="00D8075B"/>
    <w:rsid w:val="00D8678B"/>
    <w:rsid w:val="00DA2114"/>
    <w:rsid w:val="00DD106A"/>
    <w:rsid w:val="00DD41AB"/>
    <w:rsid w:val="00DE09C0"/>
    <w:rsid w:val="00DE4A14"/>
    <w:rsid w:val="00DE65CC"/>
    <w:rsid w:val="00DF320D"/>
    <w:rsid w:val="00DF71C8"/>
    <w:rsid w:val="00E129B8"/>
    <w:rsid w:val="00E21E7D"/>
    <w:rsid w:val="00E22FBC"/>
    <w:rsid w:val="00E24BF5"/>
    <w:rsid w:val="00E25338"/>
    <w:rsid w:val="00E4044B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27E8"/>
    <w:rsid w:val="00ED32D2"/>
    <w:rsid w:val="00EE32DE"/>
    <w:rsid w:val="00EE5457"/>
    <w:rsid w:val="00F0006B"/>
    <w:rsid w:val="00F05B52"/>
    <w:rsid w:val="00F070AB"/>
    <w:rsid w:val="00F13A58"/>
    <w:rsid w:val="00F17567"/>
    <w:rsid w:val="00F27A7B"/>
    <w:rsid w:val="00F30869"/>
    <w:rsid w:val="00F3158D"/>
    <w:rsid w:val="00F43496"/>
    <w:rsid w:val="00F526AF"/>
    <w:rsid w:val="00F617C3"/>
    <w:rsid w:val="00F7066B"/>
    <w:rsid w:val="00F83B28"/>
    <w:rsid w:val="00FA46E5"/>
    <w:rsid w:val="00FA4BFD"/>
    <w:rsid w:val="00FB468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C4D2C-09C8-4C52-9778-8FFE75308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1351</Words>
  <Characters>8109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2019-10-28T19:41:00Z</dcterms:created>
  <dcterms:modified xsi:type="dcterms:W3CDTF">2021-01-21T09:58:00Z</dcterms:modified>
</cp:coreProperties>
</file>